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7" w:rsidRPr="004C6E88" w:rsidRDefault="00E0539E" w:rsidP="00E0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8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C6E88">
        <w:rPr>
          <w:rFonts w:ascii="Times New Roman" w:hAnsi="Times New Roman" w:cs="Times New Roman"/>
          <w:sz w:val="24"/>
          <w:szCs w:val="24"/>
        </w:rPr>
        <w:t>Дранишникова</w:t>
      </w:r>
      <w:proofErr w:type="spellEnd"/>
      <w:r w:rsidRPr="004C6E88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E0539E" w:rsidRPr="004C6E88" w:rsidRDefault="00E0539E" w:rsidP="00E0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88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E0539E" w:rsidRPr="004C6E88" w:rsidRDefault="00E0539E" w:rsidP="00E0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88">
        <w:rPr>
          <w:rFonts w:ascii="Times New Roman" w:hAnsi="Times New Roman" w:cs="Times New Roman"/>
          <w:sz w:val="24"/>
          <w:szCs w:val="24"/>
        </w:rPr>
        <w:t>Класс: 10 В</w:t>
      </w:r>
    </w:p>
    <w:p w:rsidR="00E0539E" w:rsidRPr="004C6E88" w:rsidRDefault="00E0539E" w:rsidP="00E0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E88">
        <w:rPr>
          <w:rFonts w:ascii="Times New Roman" w:hAnsi="Times New Roman" w:cs="Times New Roman"/>
          <w:sz w:val="24"/>
          <w:szCs w:val="24"/>
        </w:rPr>
        <w:t>Тип урока: систематизации и обобщения знаний и умений</w:t>
      </w:r>
    </w:p>
    <w:p w:rsidR="00CA02A6" w:rsidRPr="004C6E88" w:rsidRDefault="00CA02A6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/>
      </w:tblPr>
      <w:tblGrid>
        <w:gridCol w:w="1939"/>
        <w:gridCol w:w="13365"/>
      </w:tblGrid>
      <w:tr w:rsidR="00E520DB" w:rsidRPr="004C6E88" w:rsidTr="00CA02A6">
        <w:tc>
          <w:tcPr>
            <w:tcW w:w="0" w:type="auto"/>
          </w:tcPr>
          <w:p w:rsidR="00E0539E" w:rsidRPr="004C6E88" w:rsidRDefault="009009E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3365" w:type="dxa"/>
          </w:tcPr>
          <w:p w:rsidR="00E0539E" w:rsidRPr="004C6E88" w:rsidRDefault="009009E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Природные богатства</w:t>
            </w:r>
          </w:p>
        </w:tc>
      </w:tr>
      <w:tr w:rsidR="00E520DB" w:rsidRPr="004C6E88" w:rsidTr="00CA02A6">
        <w:tc>
          <w:tcPr>
            <w:tcW w:w="1939" w:type="dxa"/>
          </w:tcPr>
          <w:p w:rsidR="00E0539E" w:rsidRPr="004C6E88" w:rsidRDefault="009009E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3365" w:type="dxa"/>
          </w:tcPr>
          <w:p w:rsidR="00E0539E" w:rsidRPr="004C6E88" w:rsidRDefault="009009E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</w:rPr>
              <w:t>Образовательная: научиться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краткий рассказ по плану;</w:t>
            </w:r>
          </w:p>
          <w:p w:rsidR="009009E9" w:rsidRPr="004C6E88" w:rsidRDefault="009009E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научиться вести беседу об экологических проблемах.</w:t>
            </w:r>
          </w:p>
          <w:p w:rsidR="009009E9" w:rsidRPr="004C6E88" w:rsidRDefault="004B372F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  <w:r w:rsidR="009009E9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действий: </w:t>
            </w:r>
          </w:p>
          <w:p w:rsidR="009009E9" w:rsidRPr="004C6E88" w:rsidRDefault="004B372F" w:rsidP="009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регулятивных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: определить</w:t>
            </w:r>
            <w:r w:rsidR="004B580A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цель; действовать в соответствии с планом; оценивать результаты.</w:t>
            </w:r>
          </w:p>
          <w:p w:rsidR="004B580A" w:rsidRPr="004C6E88" w:rsidRDefault="004B372F" w:rsidP="009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познавательных:</w:t>
            </w:r>
            <w:r w:rsidRPr="004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0A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фильма, текста; анализировать информацию,            </w:t>
            </w:r>
          </w:p>
          <w:p w:rsidR="004B580A" w:rsidRPr="004C6E88" w:rsidRDefault="004B580A" w:rsidP="009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сравнивать информацию из текста и услышанную в фильме.</w:t>
            </w:r>
          </w:p>
          <w:p w:rsidR="004B580A" w:rsidRPr="004C6E88" w:rsidRDefault="004B372F" w:rsidP="004B37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коммуникативных:</w:t>
            </w:r>
            <w:r w:rsidRPr="004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доносить</w:t>
            </w:r>
            <w:r w:rsidR="003C1BA9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других, понимать других, вычитывать информацию из текста, услышать в фильме.  </w:t>
            </w:r>
          </w:p>
        </w:tc>
      </w:tr>
      <w:tr w:rsidR="00E520DB" w:rsidRPr="004C6E88" w:rsidTr="00CA02A6">
        <w:tc>
          <w:tcPr>
            <w:tcW w:w="0" w:type="auto"/>
          </w:tcPr>
          <w:p w:rsidR="00E0539E" w:rsidRPr="004C6E88" w:rsidRDefault="003C1BA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3365" w:type="dxa"/>
          </w:tcPr>
          <w:p w:rsidR="00E0539E" w:rsidRPr="004C6E88" w:rsidRDefault="003C1BA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(детальным)</w:t>
            </w:r>
          </w:p>
          <w:p w:rsidR="003C1BA9" w:rsidRPr="004C6E88" w:rsidRDefault="003C1BA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Говорение: дать совет туристам; рассказать на основе плана о других природных богатствах</w:t>
            </w:r>
          </w:p>
          <w:p w:rsidR="003C1BA9" w:rsidRPr="004C6E88" w:rsidRDefault="003C1BA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Письмо: </w:t>
            </w:r>
            <w:r w:rsidR="00E520DB" w:rsidRPr="004C6E88">
              <w:rPr>
                <w:rFonts w:ascii="Times New Roman" w:hAnsi="Times New Roman" w:cs="Times New Roman"/>
                <w:sz w:val="24"/>
                <w:szCs w:val="24"/>
              </w:rPr>
              <w:t>написать короткую статью о защите природных богатств или создать презентацию на эту же тему.</w:t>
            </w:r>
          </w:p>
        </w:tc>
      </w:tr>
      <w:tr w:rsidR="00E520DB" w:rsidRPr="004C6E88" w:rsidTr="00CA02A6">
        <w:tc>
          <w:tcPr>
            <w:tcW w:w="0" w:type="auto"/>
          </w:tcPr>
          <w:p w:rsidR="00E0539E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</w:p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связи:</w:t>
            </w:r>
          </w:p>
        </w:tc>
        <w:tc>
          <w:tcPr>
            <w:tcW w:w="13365" w:type="dxa"/>
          </w:tcPr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География: место расположение, размер, географические особенности; биология: обитатели (животные и рыбы)</w:t>
            </w:r>
          </w:p>
        </w:tc>
      </w:tr>
      <w:tr w:rsidR="00E520DB" w:rsidRPr="004C6E88" w:rsidTr="00CA02A6">
        <w:tc>
          <w:tcPr>
            <w:tcW w:w="0" w:type="auto"/>
          </w:tcPr>
          <w:p w:rsidR="00E0539E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13365" w:type="dxa"/>
          </w:tcPr>
          <w:p w:rsidR="00E0539E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Основные: учебник.</w:t>
            </w:r>
          </w:p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  <w:r w:rsidR="00031700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</w:rPr>
              <w:t>, интерактивная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проектор, программное обеспечение, видеоф</w:t>
            </w:r>
            <w:r w:rsidR="00F60DFC" w:rsidRPr="004C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700" w:rsidRPr="004C6E88">
              <w:rPr>
                <w:rFonts w:ascii="Times New Roman" w:hAnsi="Times New Roman" w:cs="Times New Roman"/>
                <w:sz w:val="24"/>
                <w:szCs w:val="24"/>
              </w:rPr>
              <w:t>льм, презентация.</w:t>
            </w:r>
          </w:p>
        </w:tc>
      </w:tr>
      <w:tr w:rsidR="00E520DB" w:rsidRPr="004C6E88" w:rsidTr="00CA02A6">
        <w:tc>
          <w:tcPr>
            <w:tcW w:w="0" w:type="auto"/>
          </w:tcPr>
          <w:p w:rsidR="00E0539E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Технологии: </w:t>
            </w:r>
          </w:p>
        </w:tc>
        <w:tc>
          <w:tcPr>
            <w:tcW w:w="13365" w:type="dxa"/>
          </w:tcPr>
          <w:p w:rsidR="00E0539E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(работа с текстом до чтения, во время чтения, после чтения)</w:t>
            </w:r>
          </w:p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(диалог)</w:t>
            </w:r>
          </w:p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исследования (диалог)</w:t>
            </w:r>
          </w:p>
          <w:p w:rsidR="00CA02A6" w:rsidRPr="004C6E88" w:rsidRDefault="00CA02A6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Оценивание уче</w:t>
            </w:r>
            <w:r w:rsidR="001D53B9" w:rsidRPr="004C6E88">
              <w:rPr>
                <w:rFonts w:ascii="Times New Roman" w:hAnsi="Times New Roman" w:cs="Times New Roman"/>
                <w:sz w:val="24"/>
                <w:szCs w:val="24"/>
              </w:rPr>
              <w:t>бных успехов (рефлексия и самооц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енка)</w:t>
            </w:r>
          </w:p>
          <w:p w:rsidR="00E520DB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Информационно-компьютерные технологии (видеофильм)</w:t>
            </w:r>
          </w:p>
        </w:tc>
      </w:tr>
      <w:tr w:rsidR="00E520DB" w:rsidRPr="004C6E88" w:rsidTr="00CA02A6">
        <w:tc>
          <w:tcPr>
            <w:tcW w:w="0" w:type="auto"/>
          </w:tcPr>
          <w:p w:rsidR="00CA02A6" w:rsidRPr="004C6E88" w:rsidRDefault="00E520DB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0539E" w:rsidRPr="004C6E88" w:rsidRDefault="00CA02A6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0DB" w:rsidRPr="004C6E88">
              <w:rPr>
                <w:rFonts w:ascii="Times New Roman" w:hAnsi="Times New Roman" w:cs="Times New Roman"/>
                <w:sz w:val="24"/>
                <w:szCs w:val="24"/>
              </w:rPr>
              <w:t>ространства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65" w:type="dxa"/>
          </w:tcPr>
          <w:p w:rsidR="00E0539E" w:rsidRPr="004C6E88" w:rsidRDefault="00CA02A6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E0539E" w:rsidRPr="004C6E88" w:rsidRDefault="00E0539E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FC" w:rsidRPr="004C6E88" w:rsidRDefault="00F60DFC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FC" w:rsidRPr="004C6E88" w:rsidRDefault="00F60DFC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DFC" w:rsidRPr="004C6E88" w:rsidRDefault="00F60DFC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3490"/>
        <w:gridCol w:w="4822"/>
        <w:gridCol w:w="2760"/>
        <w:gridCol w:w="3524"/>
      </w:tblGrid>
      <w:tr w:rsidR="00EC2CD8" w:rsidRPr="004C6E88" w:rsidTr="007526E6">
        <w:tc>
          <w:tcPr>
            <w:tcW w:w="3490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Этапы урока</w:t>
            </w:r>
          </w:p>
        </w:tc>
        <w:tc>
          <w:tcPr>
            <w:tcW w:w="4822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Ход урока   </w:t>
            </w:r>
          </w:p>
        </w:tc>
        <w:tc>
          <w:tcPr>
            <w:tcW w:w="2760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Оборудование  </w:t>
            </w:r>
          </w:p>
        </w:tc>
        <w:tc>
          <w:tcPr>
            <w:tcW w:w="3524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 УУД, ТОУУ</w:t>
            </w:r>
          </w:p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(технология оценивания учебных</w:t>
            </w:r>
          </w:p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успехов) </w:t>
            </w:r>
          </w:p>
        </w:tc>
      </w:tr>
      <w:tr w:rsidR="00EC2CD8" w:rsidRPr="004B372F" w:rsidTr="007526E6">
        <w:tc>
          <w:tcPr>
            <w:tcW w:w="3490" w:type="dxa"/>
          </w:tcPr>
          <w:p w:rsidR="00F60DFC" w:rsidRPr="004C6E88" w:rsidRDefault="00F60DFC" w:rsidP="00F60D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(1 мин)</w:t>
            </w:r>
          </w:p>
          <w:p w:rsidR="00F025B5" w:rsidRPr="004C6E88" w:rsidRDefault="00F025B5" w:rsidP="00F02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45721" w:rsidRPr="004C6E88"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начало урока</w:t>
            </w:r>
          </w:p>
        </w:tc>
        <w:tc>
          <w:tcPr>
            <w:tcW w:w="4822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</w:t>
            </w:r>
            <w:r w:rsidR="0056553F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I’m glad to see you. </w:t>
            </w:r>
          </w:p>
        </w:tc>
        <w:tc>
          <w:tcPr>
            <w:tcW w:w="2760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</w:tcPr>
          <w:p w:rsidR="00F60DFC" w:rsidRPr="004C6E88" w:rsidRDefault="00F60DFC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CD8" w:rsidRPr="004C6E88" w:rsidTr="007526E6">
        <w:tc>
          <w:tcPr>
            <w:tcW w:w="3490" w:type="dxa"/>
          </w:tcPr>
          <w:p w:rsidR="00F60DFC" w:rsidRPr="004C6E88" w:rsidRDefault="00284FF1" w:rsidP="00096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Введение в тему урока (5 мин)</w:t>
            </w:r>
          </w:p>
          <w:p w:rsidR="00F025B5" w:rsidRPr="004C6E88" w:rsidRDefault="00F025B5" w:rsidP="00F02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64900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главную тему и понять основой смысл фильма.</w:t>
            </w:r>
          </w:p>
        </w:tc>
        <w:tc>
          <w:tcPr>
            <w:tcW w:w="4822" w:type="dxa"/>
          </w:tcPr>
          <w:p w:rsidR="00F60DFC" w:rsidRPr="004C6E88" w:rsidRDefault="00526FE3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want you to watch the film and try to define the theme of our lesson. And then we find true and wrong sentences according to the film.</w:t>
            </w:r>
          </w:p>
          <w:p w:rsidR="00526FE3" w:rsidRPr="004C6E88" w:rsidRDefault="00945721" w:rsidP="00526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</w:t>
            </w:r>
            <w:r w:rsidR="00526FE3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Natural treasure; T. write</w:t>
            </w:r>
            <w:r w:rsidR="00E6490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26FE3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down on the blackboard</w:t>
            </w:r>
          </w:p>
          <w:p w:rsidR="00526FE3" w:rsidRPr="004C6E88" w:rsidRDefault="00526FE3" w:rsidP="00526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Cards;1. The Great Barrier Reef is vast</w:t>
            </w:r>
            <w:r w:rsidR="0003170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</w:p>
          <w:p w:rsidR="00526FE3" w:rsidRPr="004C6E88" w:rsidRDefault="00526FE3" w:rsidP="00526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2. The Great Barrier Reef is most</w:t>
            </w:r>
            <w:r w:rsidR="004060AE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4B372F" w:rsidRPr="004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desert. –</w:t>
            </w:r>
          </w:p>
          <w:p w:rsidR="00D51468" w:rsidRPr="004C6E88" w:rsidRDefault="00D51468" w:rsidP="00D51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526FE3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Great Barrier Reef can’t be seen </w:t>
            </w:r>
          </w:p>
          <w:p w:rsidR="00064FC0" w:rsidRPr="004C6E88" w:rsidRDefault="00526FE3" w:rsidP="00D51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space.</w:t>
            </w:r>
            <w:r w:rsidR="00064FC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526FE3" w:rsidRPr="004C6E88" w:rsidRDefault="00D51468" w:rsidP="004B3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r w:rsidR="00064FC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Barrier Reef includes more than 100</w:t>
            </w:r>
            <w:r w:rsidR="00E6490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habitats of different animals and fish. +</w:t>
            </w:r>
          </w:p>
        </w:tc>
        <w:tc>
          <w:tcPr>
            <w:tcW w:w="2760" w:type="dxa"/>
          </w:tcPr>
          <w:p w:rsidR="00F60DFC" w:rsidRPr="004B372F" w:rsidRDefault="004B372F" w:rsidP="004B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284FF1" w:rsidRPr="004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FF1" w:rsidRPr="004C6E8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284FF1" w:rsidRPr="004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FF1" w:rsidRPr="004C6E88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="00F356D4" w:rsidRPr="004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D4" w:rsidRPr="004C6E8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3524" w:type="dxa"/>
          </w:tcPr>
          <w:p w:rsidR="00F60DFC" w:rsidRPr="004C6E88" w:rsidRDefault="00284FF1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</w:t>
            </w:r>
          </w:p>
          <w:p w:rsidR="00284FF1" w:rsidRPr="004C6E88" w:rsidRDefault="00284FF1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информацию, перерабатывать её (анализировать)</w:t>
            </w:r>
          </w:p>
        </w:tc>
      </w:tr>
      <w:tr w:rsidR="00EC2CD8" w:rsidRPr="004C6E88" w:rsidTr="007526E6">
        <w:tc>
          <w:tcPr>
            <w:tcW w:w="3490" w:type="dxa"/>
          </w:tcPr>
          <w:p w:rsidR="00F60DFC" w:rsidRPr="004C6E88" w:rsidRDefault="00945721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Формулирование  этапов</w:t>
            </w:r>
            <w:r w:rsidR="00031700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урока (3</w:t>
            </w:r>
            <w:r w:rsidR="00F025B5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055993" w:rsidRPr="004C6E88" w:rsidRDefault="00055993" w:rsidP="000559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45721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этапы работы на уроке.</w:t>
            </w:r>
          </w:p>
          <w:p w:rsidR="00F025B5" w:rsidRPr="004C6E88" w:rsidRDefault="00F025B5" w:rsidP="00F02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60DFC" w:rsidRPr="004C6E88" w:rsidRDefault="0094572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textbooks and look at the exercises and let’s make plan of our lesson. What should we do at first?</w:t>
            </w:r>
          </w:p>
          <w:p w:rsidR="00945721" w:rsidRPr="004C6E88" w:rsidRDefault="0094572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PP: 1. Revise the words</w:t>
            </w:r>
          </w:p>
          <w:p w:rsidR="00945721" w:rsidRPr="004C6E88" w:rsidRDefault="0094572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2. Use the words to make sentences</w:t>
            </w:r>
          </w:p>
          <w:p w:rsidR="00945721" w:rsidRPr="004C6E88" w:rsidRDefault="0094572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3. Discuss the text. Make the dialogue.</w:t>
            </w:r>
          </w:p>
          <w:p w:rsidR="00D51468" w:rsidRPr="004C6E88" w:rsidRDefault="0094572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4. Tell</w:t>
            </w:r>
            <w:r w:rsidR="00031700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classmates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 protected area</w:t>
            </w:r>
          </w:p>
          <w:p w:rsidR="00945721" w:rsidRPr="004C6E88" w:rsidRDefault="00D51468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country</w:t>
            </w:r>
            <w:r w:rsidR="00945721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0" w:type="dxa"/>
          </w:tcPr>
          <w:p w:rsidR="00945721" w:rsidRPr="004C6E88" w:rsidRDefault="00F025B5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24" w:type="dxa"/>
          </w:tcPr>
          <w:p w:rsidR="00F60DFC" w:rsidRPr="004C6E88" w:rsidRDefault="00055993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и составлять план;</w:t>
            </w:r>
          </w:p>
          <w:p w:rsidR="00055993" w:rsidRPr="004C6E88" w:rsidRDefault="00055993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информацию, анализировать и квалифицировать её</w:t>
            </w:r>
          </w:p>
        </w:tc>
      </w:tr>
      <w:tr w:rsidR="00EC2CD8" w:rsidRPr="004C6E88" w:rsidTr="007526E6">
        <w:tc>
          <w:tcPr>
            <w:tcW w:w="3490" w:type="dxa"/>
          </w:tcPr>
          <w:p w:rsidR="00055993" w:rsidRPr="004C6E88" w:rsidRDefault="002B2476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(7 мин)</w:t>
            </w:r>
          </w:p>
          <w:p w:rsidR="002B2476" w:rsidRPr="004C6E88" w:rsidRDefault="002B2476" w:rsidP="002B2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изученной ранее лексики, словообразования</w:t>
            </w:r>
          </w:p>
          <w:p w:rsidR="002B2476" w:rsidRPr="004C6E88" w:rsidRDefault="002B2476" w:rsidP="001D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055993" w:rsidRPr="004C6E88" w:rsidRDefault="001D1743" w:rsidP="001D1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Now look at 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 and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the task of ex. 2a (PPP…) Let’s listen to the text and check.  Ex. 2b –explain the words in bold. (PPP…)</w:t>
            </w:r>
          </w:p>
        </w:tc>
        <w:tc>
          <w:tcPr>
            <w:tcW w:w="2760" w:type="dxa"/>
          </w:tcPr>
          <w:p w:rsidR="00055993" w:rsidRPr="004C6E88" w:rsidRDefault="002B2476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D1743" w:rsidRPr="004C6E88" w:rsidRDefault="001D1743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3524" w:type="dxa"/>
          </w:tcPr>
          <w:p w:rsidR="00055993" w:rsidRPr="004C6E88" w:rsidRDefault="00284327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извлекать информацию, анализировать.</w:t>
            </w:r>
          </w:p>
          <w:p w:rsidR="00284327" w:rsidRPr="004C6E88" w:rsidRDefault="00284327" w:rsidP="002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вычитывать 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тексте.</w:t>
            </w:r>
          </w:p>
        </w:tc>
      </w:tr>
      <w:tr w:rsidR="00EC2CD8" w:rsidRPr="004C6E88" w:rsidTr="007526E6">
        <w:tc>
          <w:tcPr>
            <w:tcW w:w="3490" w:type="dxa"/>
          </w:tcPr>
          <w:p w:rsidR="002B2476" w:rsidRPr="004C6E88" w:rsidRDefault="002B2476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 (10 мин)</w:t>
            </w:r>
          </w:p>
          <w:p w:rsidR="002B2476" w:rsidRPr="004C6E88" w:rsidRDefault="004B372F" w:rsidP="002B2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 Извлекать</w:t>
            </w:r>
            <w:r w:rsidR="00EA2091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текста</w:t>
            </w:r>
          </w:p>
        </w:tc>
        <w:tc>
          <w:tcPr>
            <w:tcW w:w="4822" w:type="dxa"/>
          </w:tcPr>
          <w:p w:rsidR="002B2476" w:rsidRPr="004C6E88" w:rsidRDefault="00765D8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as you see we should discuss the text in the form of the dialogue and answer the main question of the text: (PP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How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protect the Great Barrier Reef? This is the beginning of the dialogue, but you may use your own beginning e.g. Tourists should ….</w:t>
            </w:r>
            <w:r w:rsidR="00176194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  <w:r w:rsidR="00176194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60" w:type="dxa"/>
          </w:tcPr>
          <w:p w:rsidR="002B2476" w:rsidRPr="004C6E88" w:rsidRDefault="002B2476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24" w:type="dxa"/>
          </w:tcPr>
          <w:p w:rsidR="002B2476" w:rsidRPr="004C6E88" w:rsidRDefault="00765D81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извлекать информацию, перерабатывать её, анализировать, представить в форме 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</w:rPr>
              <w:t>диалога; Коммуникативные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: доносить свою позицию до партнёра, сотрудничать, вычитывать информацию в тексте</w:t>
            </w:r>
          </w:p>
        </w:tc>
      </w:tr>
      <w:tr w:rsidR="00EC2CD8" w:rsidRPr="004C6E88" w:rsidTr="007526E6">
        <w:tc>
          <w:tcPr>
            <w:tcW w:w="3490" w:type="dxa"/>
          </w:tcPr>
          <w:p w:rsidR="002B2476" w:rsidRPr="004C6E88" w:rsidRDefault="002B2476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 (</w:t>
            </w:r>
            <w:r w:rsidR="009B7C16" w:rsidRPr="004C6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B2476" w:rsidRPr="004C6E88" w:rsidRDefault="002B2476" w:rsidP="002B2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C2CD8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применить знания в новой ситуации</w:t>
            </w:r>
          </w:p>
        </w:tc>
        <w:tc>
          <w:tcPr>
            <w:tcW w:w="4822" w:type="dxa"/>
          </w:tcPr>
          <w:p w:rsidR="002B2476" w:rsidRPr="004C6E88" w:rsidRDefault="00EA2091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first read the instructions i</w:t>
            </w:r>
            <w:r w:rsidR="004C6241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study skills and then do Ex 4.</w:t>
            </w: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this plan to tell your classmates about natural treasure in our country in brief, you can choose any place you like: Lake Baikal</w:t>
            </w:r>
            <w:r w:rsidR="00B270DD"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River Tom, The Arctic ocean etc.</w:t>
            </w:r>
          </w:p>
          <w:p w:rsidR="00B270DD" w:rsidRPr="004C6E88" w:rsidRDefault="00B270DD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GR.1;Gr 2; </w:t>
            </w:r>
            <w:proofErr w:type="spellStart"/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3….</w:t>
            </w:r>
          </w:p>
        </w:tc>
        <w:tc>
          <w:tcPr>
            <w:tcW w:w="2760" w:type="dxa"/>
          </w:tcPr>
          <w:p w:rsidR="002B2476" w:rsidRPr="004C6E88" w:rsidRDefault="001D53B9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24" w:type="dxa"/>
          </w:tcPr>
          <w:p w:rsidR="00EA2091" w:rsidRPr="004C6E88" w:rsidRDefault="00EA2091" w:rsidP="00E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Регулятивные: действовать по плану, оценивать результат;</w:t>
            </w:r>
          </w:p>
          <w:p w:rsidR="002B2476" w:rsidRPr="004C6E88" w:rsidRDefault="00EA2091" w:rsidP="00EA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Извлекать и перерабатывать информацию: </w:t>
            </w:r>
            <w:r w:rsidR="004B372F" w:rsidRPr="004C6E88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анализировать.</w:t>
            </w:r>
          </w:p>
        </w:tc>
      </w:tr>
      <w:tr w:rsidR="00EC2CD8" w:rsidRPr="004C6E88" w:rsidTr="007526E6">
        <w:tc>
          <w:tcPr>
            <w:tcW w:w="3490" w:type="dxa"/>
          </w:tcPr>
          <w:p w:rsidR="001D53B9" w:rsidRPr="004C6E88" w:rsidRDefault="001D53B9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Домашнее задание (3 мин)</w:t>
            </w:r>
          </w:p>
          <w:p w:rsidR="001D53B9" w:rsidRPr="004C6E88" w:rsidRDefault="001D53B9" w:rsidP="001D53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56D4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Инструктировать учащихся как выполнять </w:t>
            </w:r>
            <w:proofErr w:type="spellStart"/>
            <w:r w:rsidR="00F356D4" w:rsidRPr="004C6E8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4822" w:type="dxa"/>
          </w:tcPr>
          <w:p w:rsidR="001D53B9" w:rsidRPr="004C6E88" w:rsidRDefault="00EC2CD8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last lines of Ex 4 it is your homework, but you may choose: to write an article for the school magazine or to make a presentation.(Show the article and explain how to write and then show the presentation about lake Baikal)</w:t>
            </w:r>
          </w:p>
        </w:tc>
        <w:tc>
          <w:tcPr>
            <w:tcW w:w="2760" w:type="dxa"/>
          </w:tcPr>
          <w:p w:rsidR="001D53B9" w:rsidRPr="004C6E88" w:rsidRDefault="00F356D4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Учебник Интерактивная доска</w:t>
            </w:r>
          </w:p>
        </w:tc>
        <w:tc>
          <w:tcPr>
            <w:tcW w:w="3524" w:type="dxa"/>
          </w:tcPr>
          <w:p w:rsidR="001D53B9" w:rsidRPr="004C6E88" w:rsidRDefault="001D53B9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D8" w:rsidRPr="004C6E88" w:rsidTr="007526E6">
        <w:tc>
          <w:tcPr>
            <w:tcW w:w="3490" w:type="dxa"/>
          </w:tcPr>
          <w:p w:rsidR="001D53B9" w:rsidRPr="004C6E88" w:rsidRDefault="001D53B9" w:rsidP="00F02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 (3 мин)</w:t>
            </w:r>
          </w:p>
          <w:p w:rsidR="001D53B9" w:rsidRPr="004C6E88" w:rsidRDefault="001D53B9" w:rsidP="001D53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56D4" w:rsidRPr="004C6E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каждому учащемуся свои трудности и достижения.</w:t>
            </w:r>
          </w:p>
        </w:tc>
        <w:tc>
          <w:tcPr>
            <w:tcW w:w="4822" w:type="dxa"/>
          </w:tcPr>
          <w:p w:rsidR="001D53B9" w:rsidRPr="004C6E88" w:rsidRDefault="00EC2CD8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take your cards and define what could you do during our lesson by putting + or – and writing some words.</w:t>
            </w:r>
          </w:p>
          <w:p w:rsidR="00D51468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ards</w:t>
            </w:r>
            <w:proofErr w:type="spellEnd"/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 can ……define the main idea of the 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lesson;</w:t>
            </w:r>
          </w:p>
          <w:p w:rsidR="00D51468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explain the words from the 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text;</w:t>
            </w:r>
          </w:p>
          <w:p w:rsidR="00D51468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discuss the problem of the 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(dial);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work in group;</w:t>
            </w:r>
          </w:p>
          <w:p w:rsidR="00D51468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tell about a protected area in 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country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according to the plan;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difficult for me ...</w:t>
            </w:r>
          </w:p>
          <w:p w:rsidR="00D51468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(don’t) like mostly working with …(the 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words, the film, the text the dialogue…)</w:t>
            </w:r>
          </w:p>
          <w:p w:rsidR="00176194" w:rsidRPr="004C6E88" w:rsidRDefault="00176194" w:rsidP="00E05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0" w:type="dxa"/>
          </w:tcPr>
          <w:p w:rsidR="001D53B9" w:rsidRPr="004C6E88" w:rsidRDefault="00F356D4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3524" w:type="dxa"/>
          </w:tcPr>
          <w:p w:rsidR="001D53B9" w:rsidRPr="004C6E88" w:rsidRDefault="00EC2CD8" w:rsidP="00E0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88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результат.</w:t>
            </w:r>
          </w:p>
        </w:tc>
      </w:tr>
    </w:tbl>
    <w:p w:rsidR="00F60DFC" w:rsidRDefault="00F60DFC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391" w:rsidRDefault="00933391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B44" w:rsidRDefault="00EC3B44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B44" w:rsidRPr="00BD47E2" w:rsidRDefault="00EC3B44" w:rsidP="00E0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6D" w:rsidRDefault="00BD47E2" w:rsidP="00BD47E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Student’s Check Form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………………………………………………………………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…..                                 1. define the main idea of the lesson;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2. explain the words from the text;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3. tell about the feelings of the children;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4. find the past forms of the verbs;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5. make the dialogue (past tense);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6. write down the plan of the text;</w:t>
      </w:r>
    </w:p>
    <w:p w:rsidR="00BD47E2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7. to tell the text according to the plan;</w:t>
      </w:r>
    </w:p>
    <w:p w:rsidR="00A13DF8" w:rsidRDefault="00BD47E2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difficult for me ……………………………………………………… </w:t>
      </w:r>
    </w:p>
    <w:p w:rsidR="00EC3B44" w:rsidRDefault="00073CEB" w:rsidP="00BD47E2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</w:t>
      </w:r>
      <w:r w:rsidR="00A13DF8">
        <w:rPr>
          <w:rFonts w:ascii="Times New Roman" w:hAnsi="Times New Roman" w:cs="Times New Roman"/>
          <w:sz w:val="28"/>
          <w:szCs w:val="28"/>
          <w:lang w:val="en-US"/>
        </w:rPr>
        <w:t>don’t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) like</w:t>
      </w:r>
      <w:r w:rsidR="00A13DF8">
        <w:rPr>
          <w:rFonts w:ascii="Times New Roman" w:hAnsi="Times New Roman" w:cs="Times New Roman"/>
          <w:sz w:val="28"/>
          <w:szCs w:val="28"/>
          <w:lang w:val="en-US"/>
        </w:rPr>
        <w:t xml:space="preserve"> working with the text \ the verbs\the dialogue\the plan…</w:t>
      </w:r>
      <w:r w:rsidR="00BD4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3B44" w:rsidRPr="00EC3B44" w:rsidRDefault="00EC3B44" w:rsidP="00EC3B44">
      <w:pPr>
        <w:rPr>
          <w:lang w:val="en-US"/>
        </w:rPr>
      </w:pPr>
    </w:p>
    <w:p w:rsidR="00EC3B44" w:rsidRPr="00EC3B44" w:rsidRDefault="00EC3B44" w:rsidP="00EC3B44">
      <w:pPr>
        <w:rPr>
          <w:lang w:val="en-US"/>
        </w:rPr>
      </w:pPr>
    </w:p>
    <w:p w:rsidR="00EC3B44" w:rsidRDefault="00EC3B44" w:rsidP="00EC3B44">
      <w:pPr>
        <w:rPr>
          <w:lang w:val="en-US"/>
        </w:rPr>
      </w:pPr>
    </w:p>
    <w:p w:rsidR="00BD47E2" w:rsidRPr="00EC3B44" w:rsidRDefault="00EC3B44" w:rsidP="00EC3B44">
      <w:pPr>
        <w:tabs>
          <w:tab w:val="left" w:pos="5135"/>
        </w:tabs>
        <w:rPr>
          <w:lang w:val="en-US"/>
        </w:rPr>
      </w:pPr>
      <w:r>
        <w:rPr>
          <w:lang w:val="en-US"/>
        </w:rPr>
        <w:tab/>
      </w:r>
    </w:p>
    <w:sectPr w:rsidR="00BD47E2" w:rsidRPr="00EC3B44" w:rsidSect="00D51468">
      <w:pgSz w:w="16838" w:h="11906" w:orient="landscape"/>
      <w:pgMar w:top="1701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81" w:rsidRDefault="00233281" w:rsidP="00D51468">
      <w:pPr>
        <w:spacing w:after="0" w:line="240" w:lineRule="auto"/>
      </w:pPr>
      <w:r>
        <w:separator/>
      </w:r>
    </w:p>
  </w:endnote>
  <w:endnote w:type="continuationSeparator" w:id="0">
    <w:p w:rsidR="00233281" w:rsidRDefault="00233281" w:rsidP="00D5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81" w:rsidRDefault="00233281" w:rsidP="00D51468">
      <w:pPr>
        <w:spacing w:after="0" w:line="240" w:lineRule="auto"/>
      </w:pPr>
      <w:r>
        <w:separator/>
      </w:r>
    </w:p>
  </w:footnote>
  <w:footnote w:type="continuationSeparator" w:id="0">
    <w:p w:rsidR="00233281" w:rsidRDefault="00233281" w:rsidP="00D5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208"/>
    <w:multiLevelType w:val="hybridMultilevel"/>
    <w:tmpl w:val="0A6C3AFC"/>
    <w:lvl w:ilvl="0" w:tplc="45E001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6B4"/>
    <w:multiLevelType w:val="hybridMultilevel"/>
    <w:tmpl w:val="EC645C06"/>
    <w:lvl w:ilvl="0" w:tplc="5E88E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AF55B58"/>
    <w:multiLevelType w:val="hybridMultilevel"/>
    <w:tmpl w:val="B1C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39E"/>
    <w:rsid w:val="00031700"/>
    <w:rsid w:val="00055993"/>
    <w:rsid w:val="00064FC0"/>
    <w:rsid w:val="00073CEB"/>
    <w:rsid w:val="00096A4C"/>
    <w:rsid w:val="00176194"/>
    <w:rsid w:val="001D1743"/>
    <w:rsid w:val="001D53B9"/>
    <w:rsid w:val="00233281"/>
    <w:rsid w:val="002610B6"/>
    <w:rsid w:val="00284327"/>
    <w:rsid w:val="00284FF1"/>
    <w:rsid w:val="002B2476"/>
    <w:rsid w:val="002E4007"/>
    <w:rsid w:val="003621A8"/>
    <w:rsid w:val="003A7F9D"/>
    <w:rsid w:val="003C1BA9"/>
    <w:rsid w:val="00405488"/>
    <w:rsid w:val="004060AE"/>
    <w:rsid w:val="004B372F"/>
    <w:rsid w:val="004B580A"/>
    <w:rsid w:val="004C6241"/>
    <w:rsid w:val="004C6E88"/>
    <w:rsid w:val="00501B21"/>
    <w:rsid w:val="00526FE3"/>
    <w:rsid w:val="00527BBC"/>
    <w:rsid w:val="0056553F"/>
    <w:rsid w:val="0066675A"/>
    <w:rsid w:val="006E6357"/>
    <w:rsid w:val="007526E6"/>
    <w:rsid w:val="00765D81"/>
    <w:rsid w:val="0085409C"/>
    <w:rsid w:val="008553B2"/>
    <w:rsid w:val="008776E1"/>
    <w:rsid w:val="008A2E8E"/>
    <w:rsid w:val="008B1663"/>
    <w:rsid w:val="008E1A77"/>
    <w:rsid w:val="009009E9"/>
    <w:rsid w:val="00933391"/>
    <w:rsid w:val="00945721"/>
    <w:rsid w:val="009B7C16"/>
    <w:rsid w:val="00A13DF8"/>
    <w:rsid w:val="00A521B1"/>
    <w:rsid w:val="00A57775"/>
    <w:rsid w:val="00A630E2"/>
    <w:rsid w:val="00A9472A"/>
    <w:rsid w:val="00AC5F3A"/>
    <w:rsid w:val="00B270DD"/>
    <w:rsid w:val="00B93A6D"/>
    <w:rsid w:val="00BD47E2"/>
    <w:rsid w:val="00C0274B"/>
    <w:rsid w:val="00C22742"/>
    <w:rsid w:val="00C36D96"/>
    <w:rsid w:val="00C42240"/>
    <w:rsid w:val="00CA02A6"/>
    <w:rsid w:val="00CB0A6E"/>
    <w:rsid w:val="00CF26C4"/>
    <w:rsid w:val="00D142FF"/>
    <w:rsid w:val="00D51468"/>
    <w:rsid w:val="00D64746"/>
    <w:rsid w:val="00DE27BA"/>
    <w:rsid w:val="00E0539E"/>
    <w:rsid w:val="00E1326D"/>
    <w:rsid w:val="00E520DB"/>
    <w:rsid w:val="00E64900"/>
    <w:rsid w:val="00EA2091"/>
    <w:rsid w:val="00EB61BB"/>
    <w:rsid w:val="00EC2CD8"/>
    <w:rsid w:val="00EC3B44"/>
    <w:rsid w:val="00EF4990"/>
    <w:rsid w:val="00EF787D"/>
    <w:rsid w:val="00F025B5"/>
    <w:rsid w:val="00F07279"/>
    <w:rsid w:val="00F356D4"/>
    <w:rsid w:val="00F44A73"/>
    <w:rsid w:val="00F6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D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468"/>
  </w:style>
  <w:style w:type="paragraph" w:styleId="a7">
    <w:name w:val="footer"/>
    <w:basedOn w:val="a"/>
    <w:link w:val="a8"/>
    <w:uiPriority w:val="99"/>
    <w:unhideWhenUsed/>
    <w:rsid w:val="00D5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468"/>
  </w:style>
  <w:style w:type="paragraph" w:styleId="a9">
    <w:name w:val="Balloon Text"/>
    <w:basedOn w:val="a"/>
    <w:link w:val="aa"/>
    <w:uiPriority w:val="99"/>
    <w:semiHidden/>
    <w:unhideWhenUsed/>
    <w:rsid w:val="004C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43AA-D394-44A4-977D-62A8543B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tanya</cp:lastModifiedBy>
  <cp:revision>2</cp:revision>
  <cp:lastPrinted>2014-02-25T04:08:00Z</cp:lastPrinted>
  <dcterms:created xsi:type="dcterms:W3CDTF">2014-11-04T14:43:00Z</dcterms:created>
  <dcterms:modified xsi:type="dcterms:W3CDTF">2014-11-04T14:43:00Z</dcterms:modified>
</cp:coreProperties>
</file>